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BE11D1" w:rsidRDefault="009D1C06" w:rsidP="0075429B">
      <w:pPr>
        <w:spacing w:line="240" w:lineRule="auto"/>
        <w:jc w:val="both"/>
        <w:rPr>
          <w:rFonts w:cstheme="minorHAnsi"/>
          <w:b/>
          <w:lang w:val="uk-UA"/>
        </w:rPr>
      </w:pPr>
      <w:r w:rsidRPr="00BE11D1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75429B" w:rsidRPr="00BE11D1">
        <w:rPr>
          <w:rFonts w:cstheme="minorHAnsi"/>
          <w:b/>
          <w:lang w:val="uk-UA"/>
        </w:rPr>
        <w:t xml:space="preserve">послуг </w:t>
      </w:r>
      <w:r w:rsidR="00F67564" w:rsidRPr="00BE11D1">
        <w:rPr>
          <w:b/>
          <w:lang w:val="uk-UA"/>
        </w:rPr>
        <w:t xml:space="preserve">із забезпечення доступу до зарубіжних баз наукової інформації в режимі он-лайн </w:t>
      </w:r>
      <w:r w:rsidRPr="00BE11D1">
        <w:rPr>
          <w:rFonts w:cstheme="minorHAnsi"/>
          <w:b/>
          <w:lang w:val="uk-UA"/>
        </w:rPr>
        <w:t>для потреб Херсонського держаного університету</w:t>
      </w:r>
      <w:r w:rsidR="00F67564" w:rsidRPr="00BE11D1">
        <w:rPr>
          <w:rFonts w:cstheme="minorHAnsi"/>
          <w:b/>
          <w:lang w:val="uk-UA"/>
        </w:rPr>
        <w:t xml:space="preserve"> на 2022 рік</w:t>
      </w:r>
    </w:p>
    <w:p w:rsidR="00A0264A" w:rsidRPr="00BE11D1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BE11D1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BE11D1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BE11D1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2D4A26" w:rsidRPr="00BE11D1">
        <w:rPr>
          <w:rFonts w:cstheme="minorHAnsi"/>
          <w:lang w:val="uk-UA"/>
        </w:rPr>
        <w:t>.</w:t>
      </w:r>
      <w:r w:rsidRPr="00BE11D1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Pr="00BE11D1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BE11D1">
        <w:rPr>
          <w:rFonts w:cstheme="minorHAnsi"/>
          <w:b/>
          <w:lang w:val="uk-UA"/>
        </w:rPr>
        <w:t xml:space="preserve">  </w:t>
      </w:r>
      <w:r w:rsidR="00A0264A" w:rsidRPr="00BE11D1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A0264A" w:rsidRPr="00BE11D1" w:rsidRDefault="0075429B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BE11D1">
        <w:rPr>
          <w:rFonts w:cstheme="minorHAnsi"/>
          <w:lang w:val="uk-UA"/>
        </w:rPr>
        <w:t xml:space="preserve"> </w:t>
      </w:r>
      <w:r w:rsidR="00A0264A" w:rsidRPr="00BE11D1">
        <w:rPr>
          <w:rFonts w:cstheme="minorHAnsi"/>
          <w:lang w:val="uk-UA"/>
        </w:rPr>
        <w:t xml:space="preserve"> Код    </w:t>
      </w:r>
      <w:r w:rsidR="00F67564" w:rsidRPr="00BE11D1">
        <w:rPr>
          <w:rFonts w:ascii="Times New Roman" w:hAnsi="Times New Roman"/>
          <w:lang w:val="uk-UA"/>
        </w:rPr>
        <w:t>ДК 021:2015:72320000-4 Послуги, пов’язані з базами даних</w:t>
      </w:r>
      <w:r w:rsidR="00F67564" w:rsidRPr="00BE11D1">
        <w:rPr>
          <w:lang w:val="uk-UA"/>
        </w:rPr>
        <w:t xml:space="preserve"> </w:t>
      </w:r>
    </w:p>
    <w:p w:rsidR="00BE11D1" w:rsidRPr="00BE11D1" w:rsidRDefault="009D1C06" w:rsidP="00857A0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BE11D1">
        <w:rPr>
          <w:rFonts w:cstheme="minorHAnsi"/>
          <w:b/>
          <w:lang w:val="uk-UA"/>
        </w:rPr>
        <w:t xml:space="preserve">  </w:t>
      </w:r>
      <w:r w:rsidR="00A0264A" w:rsidRPr="00BE11D1">
        <w:rPr>
          <w:rFonts w:cstheme="minorHAnsi"/>
          <w:b/>
          <w:lang w:val="uk-UA"/>
        </w:rPr>
        <w:t>Ідентифікатор закупівлі:</w:t>
      </w:r>
      <w:r w:rsidRPr="00BE11D1">
        <w:rPr>
          <w:rFonts w:cstheme="minorHAnsi"/>
          <w:b/>
          <w:lang w:val="uk-UA"/>
        </w:rPr>
        <w:t xml:space="preserve">  </w:t>
      </w:r>
      <w:r w:rsidR="00A0264A" w:rsidRPr="00BE11D1">
        <w:rPr>
          <w:rFonts w:cstheme="minorHAnsi"/>
          <w:lang w:val="uk-UA"/>
        </w:rPr>
        <w:t>UA</w:t>
      </w:r>
      <w:r w:rsidRPr="00BE11D1">
        <w:rPr>
          <w:rFonts w:cstheme="minorHAnsi"/>
          <w:lang w:val="uk-UA"/>
        </w:rPr>
        <w:t xml:space="preserve"> </w:t>
      </w:r>
      <w:r w:rsidR="00A0264A" w:rsidRPr="00BE11D1">
        <w:rPr>
          <w:rFonts w:cstheme="minorHAnsi"/>
          <w:lang w:val="uk-UA"/>
        </w:rPr>
        <w:t>-202</w:t>
      </w:r>
      <w:r w:rsidR="0075429B" w:rsidRPr="00BE11D1">
        <w:rPr>
          <w:rFonts w:cstheme="minorHAnsi"/>
          <w:lang w:val="uk-UA"/>
        </w:rPr>
        <w:t>2</w:t>
      </w:r>
      <w:r w:rsidR="00A0264A" w:rsidRPr="00BE11D1">
        <w:rPr>
          <w:rFonts w:cstheme="minorHAnsi"/>
          <w:lang w:val="uk-UA"/>
        </w:rPr>
        <w:t>-</w:t>
      </w:r>
      <w:r w:rsidR="0075429B" w:rsidRPr="00BE11D1">
        <w:rPr>
          <w:rFonts w:cstheme="minorHAnsi"/>
          <w:lang w:val="uk-UA"/>
        </w:rPr>
        <w:t>0</w:t>
      </w:r>
      <w:r w:rsidR="00F67564" w:rsidRPr="00BE11D1">
        <w:rPr>
          <w:rFonts w:cstheme="minorHAnsi"/>
          <w:lang w:val="uk-UA"/>
        </w:rPr>
        <w:t>2</w:t>
      </w:r>
      <w:r w:rsidR="00A0264A" w:rsidRPr="00BE11D1">
        <w:rPr>
          <w:rFonts w:cstheme="minorHAnsi"/>
          <w:lang w:val="uk-UA"/>
        </w:rPr>
        <w:t>-</w:t>
      </w:r>
      <w:r w:rsidR="00F67564" w:rsidRPr="00BE11D1">
        <w:rPr>
          <w:rFonts w:cstheme="minorHAnsi"/>
          <w:lang w:val="uk-UA"/>
        </w:rPr>
        <w:t>02</w:t>
      </w:r>
      <w:r w:rsidR="00A0264A" w:rsidRPr="00BE11D1">
        <w:rPr>
          <w:rFonts w:cstheme="minorHAnsi"/>
          <w:lang w:val="uk-UA"/>
        </w:rPr>
        <w:t>-00</w:t>
      </w:r>
      <w:r w:rsidR="00F67564" w:rsidRPr="00BE11D1">
        <w:rPr>
          <w:rFonts w:cstheme="minorHAnsi"/>
          <w:lang w:val="uk-UA"/>
        </w:rPr>
        <w:t>5616</w:t>
      </w:r>
      <w:r w:rsidR="00A0264A" w:rsidRPr="00BE11D1">
        <w:rPr>
          <w:rFonts w:cstheme="minorHAnsi"/>
          <w:lang w:val="uk-UA"/>
        </w:rPr>
        <w:t>-c</w:t>
      </w:r>
    </w:p>
    <w:p w:rsidR="00BE11D1" w:rsidRPr="00BE11D1" w:rsidRDefault="009D1C06" w:rsidP="00BE11D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BE11D1">
        <w:rPr>
          <w:rFonts w:cstheme="minorHAnsi"/>
          <w:lang w:val="uk-UA"/>
        </w:rPr>
        <w:t xml:space="preserve"> </w:t>
      </w:r>
      <w:r w:rsidRPr="00BE11D1">
        <w:rPr>
          <w:rFonts w:cstheme="minorHAnsi"/>
          <w:b/>
          <w:lang w:val="uk-UA"/>
        </w:rPr>
        <w:t xml:space="preserve">  </w:t>
      </w:r>
      <w:r w:rsidR="00A0264A" w:rsidRPr="00BE11D1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BE11D1">
        <w:rPr>
          <w:rFonts w:cstheme="minorHAnsi"/>
          <w:b/>
          <w:lang w:val="uk-UA"/>
        </w:rPr>
        <w:t>:</w:t>
      </w:r>
      <w:r w:rsidRPr="00BE11D1">
        <w:rPr>
          <w:rFonts w:cstheme="minorHAnsi"/>
          <w:b/>
          <w:lang w:val="uk-UA"/>
        </w:rPr>
        <w:t xml:space="preserve"> </w:t>
      </w:r>
      <w:r w:rsidR="00314973" w:rsidRPr="00BE11D1">
        <w:rPr>
          <w:rFonts w:cstheme="minorHAnsi"/>
          <w:b/>
          <w:lang w:val="uk-UA"/>
        </w:rPr>
        <w:t xml:space="preserve">                                                       </w:t>
      </w:r>
      <w:r w:rsidRPr="00BE11D1">
        <w:rPr>
          <w:rFonts w:cstheme="minorHAnsi"/>
          <w:b/>
          <w:lang w:val="uk-UA"/>
        </w:rPr>
        <w:t xml:space="preserve"> </w:t>
      </w:r>
      <w:r w:rsidR="00F67564" w:rsidRPr="00BE11D1">
        <w:rPr>
          <w:rFonts w:cstheme="minorHAnsi"/>
          <w:lang w:val="uk-UA"/>
        </w:rPr>
        <w:t>02.02</w:t>
      </w:r>
      <w:r w:rsidR="00314973" w:rsidRPr="00BE11D1">
        <w:rPr>
          <w:rFonts w:cstheme="minorHAnsi"/>
          <w:lang w:val="uk-UA"/>
        </w:rPr>
        <w:t>.202</w:t>
      </w:r>
      <w:r w:rsidR="0075429B" w:rsidRPr="00BE11D1">
        <w:rPr>
          <w:rFonts w:cstheme="minorHAnsi"/>
          <w:lang w:val="uk-UA"/>
        </w:rPr>
        <w:t>2</w:t>
      </w:r>
      <w:r w:rsidR="00314973" w:rsidRPr="00BE11D1">
        <w:rPr>
          <w:rFonts w:cstheme="minorHAnsi"/>
          <w:lang w:val="uk-UA"/>
        </w:rPr>
        <w:t xml:space="preserve"> Херсонським державним  університетом було заплановано та оголошено переговорну процедуру   на підставі </w:t>
      </w:r>
      <w:r w:rsidR="00F67564" w:rsidRPr="00BE11D1">
        <w:rPr>
          <w:lang w:val="uk-UA"/>
        </w:rPr>
        <w:t>абзацу п’ятого пункту 2 частини другої статті 40</w:t>
      </w:r>
      <w:r w:rsidR="00314973" w:rsidRPr="00BE11D1">
        <w:rPr>
          <w:rFonts w:cstheme="minorHAnsi"/>
          <w:lang w:val="uk-UA"/>
        </w:rPr>
        <w:t xml:space="preserve"> Закону України «Про публічні закупівлі» </w:t>
      </w:r>
      <w:r w:rsidR="00F67564" w:rsidRPr="00BE11D1">
        <w:rPr>
          <w:rFonts w:cstheme="minorHAnsi"/>
          <w:lang w:val="uk-UA"/>
        </w:rPr>
        <w:t>(</w:t>
      </w:r>
      <w:r w:rsidR="00F67564" w:rsidRPr="00BE11D1">
        <w:rPr>
          <w:lang w:val="uk-UA"/>
        </w:rPr>
        <w:t>як виняток у разі, якщо послуги можуть бути надані виключно певним суб’єктом господарювання та  існує необхідність захисту прав інтелектуальної власності)</w:t>
      </w:r>
      <w:r w:rsidR="00314973" w:rsidRPr="00BE11D1">
        <w:rPr>
          <w:rFonts w:cstheme="minorHAnsi"/>
          <w:lang w:val="uk-UA"/>
        </w:rPr>
        <w:t xml:space="preserve"> для закупівлі </w:t>
      </w:r>
      <w:r w:rsidR="0075429B" w:rsidRPr="00BE11D1">
        <w:rPr>
          <w:rFonts w:cstheme="minorHAnsi"/>
          <w:b/>
          <w:lang w:val="uk-UA"/>
        </w:rPr>
        <w:t xml:space="preserve">послуг </w:t>
      </w:r>
      <w:r w:rsidR="00F67564" w:rsidRPr="00BE11D1">
        <w:rPr>
          <w:b/>
          <w:lang w:val="uk-UA"/>
        </w:rPr>
        <w:t>із забезпечення доступу до зарубіжних баз наукової інформації в режимі он-лайн</w:t>
      </w:r>
      <w:r w:rsidR="0075429B" w:rsidRPr="00BE11D1">
        <w:rPr>
          <w:rFonts w:cstheme="minorHAnsi"/>
          <w:b/>
          <w:lang w:val="uk-UA"/>
        </w:rPr>
        <w:t xml:space="preserve"> на 2022 рік</w:t>
      </w:r>
      <w:r w:rsidR="00314973" w:rsidRPr="00BE11D1">
        <w:rPr>
          <w:rFonts w:cstheme="minorHAnsi"/>
          <w:lang w:val="uk-UA"/>
        </w:rPr>
        <w:t xml:space="preserve"> з </w:t>
      </w:r>
      <w:r w:rsidR="00F67564" w:rsidRPr="00BE11D1">
        <w:rPr>
          <w:color w:val="000000"/>
          <w:lang w:val="uk-UA" w:eastAsia="uk-UA"/>
        </w:rPr>
        <w:t>ТОВ «Інформатіо»</w:t>
      </w:r>
      <w:r w:rsidR="00552D7A" w:rsidRPr="00BE11D1">
        <w:rPr>
          <w:rFonts w:cstheme="minorHAnsi"/>
          <w:lang w:val="uk-UA"/>
        </w:rPr>
        <w:t>.</w:t>
      </w:r>
      <w:r w:rsidR="0075429B" w:rsidRPr="00BE11D1">
        <w:rPr>
          <w:rFonts w:cstheme="minorHAnsi"/>
          <w:lang w:val="uk-UA"/>
        </w:rPr>
        <w:t xml:space="preserve"> </w:t>
      </w:r>
      <w:r w:rsidR="00BE11D1" w:rsidRPr="00BE11D1">
        <w:rPr>
          <w:lang w:val="uk-UA"/>
        </w:rPr>
        <w:t>ТОВ «Інформатіо» є єдиним вітчизняним виконавцем послуг із забезпечення доступу до зарубіжних повнотекстових і реферативних науково-технічних, економічних та довідкових баз даних компанії  EBSCO на платформі EBSCOhost® в режимі онлайн, власником якої є компанія «EBSCO Industries Inc.», США. Згідно з Ліцензійним договором від 31.08.2020 № 2102  EBSCO PUBLISHING  надає  Товариству з обмеженою відповідальністю  «Інформатіо» (далі - ТОВ «Інформатіо»)  ─ Ліцензіату право, яке не може передаватись, використовувати бази даних, доступ до яких надається EBSCO, відповідно до умов цього договору. Бази Даних, доступ до яких надається Вповноваженому Користувачу, підлягають авторсько-правовій охороні;  первинний власник авторських прав (EBSCO або його ліцензіари) зберігає за собою право власності на Базу Даних (Бази Даних) та всі її частини. Ліцензіату дозволяється надавати будь-якому Вповноваженому Користувачу доступ до Баз Даних на місці через Сайти. Вповноважений Користувач - працівники, студенти, зареєстровані відвідувачі, відвідувачі або інші особи, які пов’язані із Ліцензіатом або яким інакше дозволяється користуватись послугами Ліцензіата і які вповноважені Ліцензіатом отримувати доступ до «Баз Даних».</w:t>
      </w:r>
    </w:p>
    <w:p w:rsidR="0075429B" w:rsidRPr="00BE11D1" w:rsidRDefault="00BE11D1" w:rsidP="00BE11D1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  <w:r w:rsidRPr="00BE11D1">
        <w:rPr>
          <w:lang w:val="uk-UA"/>
        </w:rPr>
        <w:t xml:space="preserve"> </w:t>
      </w:r>
      <w:r w:rsidR="0075429B" w:rsidRPr="00BE11D1">
        <w:rPr>
          <w:lang w:val="uk-UA"/>
        </w:rPr>
        <w:t xml:space="preserve">Документи, що підтверджують наявність умов застосування процедури закупівлі: </w:t>
      </w:r>
      <w:r w:rsidRPr="00BE11D1">
        <w:rPr>
          <w:lang w:val="uk-UA" w:eastAsia="en-US"/>
        </w:rPr>
        <w:t xml:space="preserve">Закон України «Про публічні закупівлі», </w:t>
      </w:r>
      <w:r w:rsidRPr="00BE11D1">
        <w:rPr>
          <w:lang w:val="uk-UA"/>
        </w:rPr>
        <w:t>Закон України «Про авторські та суміжні права», Цивільний кодекс України, Інформаційно-аналітична довідка, видана Торгово-промисловою палатою України від 10.09.2020 року № 2504/08.0-7.3, Ліцензійний договір від 31.08.2020 № 2102</w:t>
      </w:r>
    </w:p>
    <w:p w:rsidR="00552D7A" w:rsidRPr="00BE11D1" w:rsidRDefault="00552D7A" w:rsidP="00BE11D1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BE11D1">
        <w:rPr>
          <w:rFonts w:cstheme="minorHAnsi"/>
          <w:lang w:val="uk-UA"/>
        </w:rPr>
        <w:t xml:space="preserve">                                                                                           </w:t>
      </w:r>
    </w:p>
    <w:p w:rsidR="00314973" w:rsidRPr="00BE11D1" w:rsidRDefault="00552D7A" w:rsidP="00BE11D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BE11D1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BE11D1">
        <w:rPr>
          <w:rFonts w:cstheme="minorHAnsi"/>
          <w:b/>
          <w:lang w:val="uk-UA"/>
        </w:rPr>
        <w:t xml:space="preserve">: </w:t>
      </w:r>
      <w:r w:rsidR="008B4E9C" w:rsidRPr="00BE11D1">
        <w:rPr>
          <w:rFonts w:cstheme="minorHAnsi"/>
          <w:lang w:val="uk-UA"/>
        </w:rPr>
        <w:t xml:space="preserve">Закупівля </w:t>
      </w:r>
      <w:r w:rsidR="00BE11D1" w:rsidRPr="00BE11D1">
        <w:rPr>
          <w:b/>
          <w:lang w:val="uk-UA"/>
        </w:rPr>
        <w:t>із забезпечення доступу до зарубіжних баз наукової інформації в режимі он-лайн</w:t>
      </w:r>
      <w:r w:rsidR="0075429B" w:rsidRPr="00BE11D1">
        <w:rPr>
          <w:rFonts w:cstheme="minorHAnsi"/>
          <w:b/>
          <w:lang w:val="uk-UA"/>
        </w:rPr>
        <w:t xml:space="preserve"> </w:t>
      </w:r>
      <w:r w:rsidR="008B4E9C" w:rsidRPr="00BE11D1">
        <w:rPr>
          <w:rFonts w:cstheme="minorHAnsi"/>
          <w:lang w:val="uk-UA"/>
        </w:rPr>
        <w:t xml:space="preserve">запланована та оголошена на очікувану вартість відповідно до бюджетного </w:t>
      </w:r>
      <w:r w:rsidR="0075429B" w:rsidRPr="00BE11D1">
        <w:rPr>
          <w:rFonts w:cstheme="minorHAnsi"/>
          <w:lang w:val="uk-UA"/>
        </w:rPr>
        <w:t>призначення</w:t>
      </w:r>
      <w:r w:rsidR="008B4E9C" w:rsidRPr="00BE11D1">
        <w:rPr>
          <w:rFonts w:cstheme="minorHAnsi"/>
          <w:lang w:val="uk-UA"/>
        </w:rPr>
        <w:t xml:space="preserve"> на 2022 рік.</w:t>
      </w:r>
    </w:p>
    <w:p w:rsidR="00314973" w:rsidRPr="00BE11D1" w:rsidRDefault="00314973" w:rsidP="00314973">
      <w:pPr>
        <w:pStyle w:val="a3"/>
        <w:rPr>
          <w:rFonts w:cstheme="minorHAnsi"/>
          <w:b/>
          <w:lang w:val="uk-UA"/>
        </w:rPr>
      </w:pPr>
    </w:p>
    <w:p w:rsidR="00F0536E" w:rsidRPr="00BE11D1" w:rsidRDefault="009D1C06" w:rsidP="00B1560E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BE11D1">
        <w:rPr>
          <w:rFonts w:cstheme="minorHAnsi"/>
          <w:b/>
          <w:lang w:val="uk-UA"/>
        </w:rPr>
        <w:t xml:space="preserve">   </w:t>
      </w:r>
      <w:r w:rsidR="008B4E9C" w:rsidRPr="00BE11D1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BE11D1">
        <w:rPr>
          <w:rFonts w:cstheme="minorHAnsi"/>
          <w:b/>
          <w:lang w:val="uk-UA"/>
        </w:rPr>
        <w:t xml:space="preserve">  </w:t>
      </w:r>
      <w:r w:rsidR="00857A04" w:rsidRPr="00BE11D1">
        <w:rPr>
          <w:rFonts w:cstheme="minorHAnsi"/>
          <w:lang w:val="uk-UA"/>
        </w:rPr>
        <w:t xml:space="preserve">Закупівля </w:t>
      </w:r>
      <w:r w:rsidR="00BE11D1" w:rsidRPr="00BE11D1">
        <w:rPr>
          <w:b/>
          <w:lang w:val="uk-UA"/>
        </w:rPr>
        <w:t>із забезпечення доступу до зарубіжних баз наукової інформації в режимі он-лайн</w:t>
      </w:r>
      <w:r w:rsidR="0075429B" w:rsidRPr="00BE11D1">
        <w:rPr>
          <w:rFonts w:cstheme="minorHAnsi"/>
          <w:b/>
          <w:lang w:val="uk-UA"/>
        </w:rPr>
        <w:t xml:space="preserve"> на 2022 рік</w:t>
      </w:r>
      <w:r w:rsidR="0075429B" w:rsidRPr="00BE11D1">
        <w:rPr>
          <w:rFonts w:cstheme="minorHAnsi"/>
          <w:lang w:val="uk-UA"/>
        </w:rPr>
        <w:t xml:space="preserve"> </w:t>
      </w:r>
      <w:r w:rsidR="00857A04" w:rsidRPr="00BE11D1">
        <w:rPr>
          <w:rFonts w:cstheme="minorHAnsi"/>
          <w:lang w:val="uk-UA"/>
        </w:rPr>
        <w:t>запланована та оголошена на очікувану вартість</w:t>
      </w:r>
      <w:r w:rsidR="00F0536E" w:rsidRPr="00BE11D1">
        <w:rPr>
          <w:rFonts w:cstheme="minorHAnsi"/>
          <w:lang w:val="uk-UA"/>
        </w:rPr>
        <w:t>.</w:t>
      </w:r>
    </w:p>
    <w:p w:rsidR="00314973" w:rsidRPr="00BE11D1" w:rsidRDefault="00F0536E" w:rsidP="00F0536E">
      <w:pPr>
        <w:pStyle w:val="a3"/>
        <w:spacing w:line="240" w:lineRule="auto"/>
        <w:ind w:left="284"/>
        <w:jc w:val="both"/>
        <w:rPr>
          <w:rFonts w:cstheme="minorHAnsi"/>
          <w:lang w:val="uk-UA"/>
        </w:rPr>
      </w:pPr>
      <w:r w:rsidRPr="00BE11D1">
        <w:rPr>
          <w:rFonts w:cstheme="minorHAnsi"/>
          <w:lang w:val="uk-UA"/>
        </w:rPr>
        <w:t xml:space="preserve">      За результатами проведених переговорів з </w:t>
      </w:r>
      <w:r w:rsidR="00BE11D1" w:rsidRPr="00BE11D1">
        <w:rPr>
          <w:color w:val="000000"/>
          <w:lang w:val="uk-UA" w:eastAsia="uk-UA"/>
        </w:rPr>
        <w:t>ТОВ «Інформатіо»</w:t>
      </w:r>
      <w:r w:rsidR="00474BBF" w:rsidRPr="00BE11D1">
        <w:rPr>
          <w:rFonts w:cstheme="minorHAnsi"/>
          <w:lang w:val="uk-UA"/>
        </w:rPr>
        <w:t xml:space="preserve"> </w:t>
      </w:r>
      <w:r w:rsidRPr="00BE11D1">
        <w:rPr>
          <w:rFonts w:cstheme="minorHAnsi"/>
          <w:lang w:val="uk-UA"/>
        </w:rPr>
        <w:t>сторони дійшли згоди погодити суму договор</w:t>
      </w:r>
      <w:r w:rsidR="00BE11D1" w:rsidRPr="00BE11D1">
        <w:rPr>
          <w:rFonts w:cstheme="minorHAnsi"/>
          <w:lang w:val="uk-UA"/>
        </w:rPr>
        <w:t>у</w:t>
      </w:r>
      <w:r w:rsidRPr="00BE11D1">
        <w:rPr>
          <w:rFonts w:cstheme="minorHAnsi"/>
          <w:lang w:val="uk-UA"/>
        </w:rPr>
        <w:t xml:space="preserve"> </w:t>
      </w:r>
      <w:r w:rsidR="00474BBF" w:rsidRPr="00BE11D1">
        <w:rPr>
          <w:rFonts w:cstheme="minorHAnsi"/>
          <w:lang w:val="uk-UA"/>
        </w:rPr>
        <w:t xml:space="preserve">про надання </w:t>
      </w:r>
      <w:r w:rsidR="00BE11D1" w:rsidRPr="00BE11D1">
        <w:rPr>
          <w:rFonts w:cstheme="minorHAnsi"/>
          <w:lang w:val="uk-UA"/>
        </w:rPr>
        <w:t xml:space="preserve">послуг </w:t>
      </w:r>
      <w:r w:rsidR="00BE11D1" w:rsidRPr="00BE11D1">
        <w:rPr>
          <w:b/>
          <w:lang w:val="uk-UA"/>
        </w:rPr>
        <w:t>із забезпечення доступу до зарубіжних баз наукової інформації в режимі он-лайн</w:t>
      </w:r>
      <w:r w:rsidR="00474BBF" w:rsidRPr="00BE11D1">
        <w:rPr>
          <w:rFonts w:cstheme="minorHAnsi"/>
          <w:b/>
          <w:lang w:val="uk-UA"/>
        </w:rPr>
        <w:t xml:space="preserve"> </w:t>
      </w:r>
      <w:r w:rsidR="00BE11D1" w:rsidRPr="00BE11D1">
        <w:rPr>
          <w:rFonts w:cstheme="minorHAnsi"/>
          <w:b/>
          <w:lang w:val="uk-UA"/>
        </w:rPr>
        <w:t xml:space="preserve">на </w:t>
      </w:r>
      <w:r w:rsidR="00474BBF" w:rsidRPr="00BE11D1">
        <w:rPr>
          <w:rFonts w:cstheme="minorHAnsi"/>
          <w:b/>
          <w:lang w:val="uk-UA"/>
        </w:rPr>
        <w:t>2022 р</w:t>
      </w:r>
      <w:r w:rsidR="00BE11D1" w:rsidRPr="00BE11D1">
        <w:rPr>
          <w:rFonts w:cstheme="minorHAnsi"/>
          <w:b/>
          <w:lang w:val="uk-UA"/>
        </w:rPr>
        <w:t>ік</w:t>
      </w:r>
      <w:r w:rsidR="00474BBF" w:rsidRPr="00BE11D1">
        <w:rPr>
          <w:rFonts w:cstheme="minorHAnsi"/>
          <w:lang w:val="uk-UA"/>
        </w:rPr>
        <w:t xml:space="preserve">  </w:t>
      </w:r>
      <w:r w:rsidRPr="00BE11D1">
        <w:rPr>
          <w:rFonts w:cstheme="minorHAnsi"/>
          <w:lang w:val="uk-UA"/>
        </w:rPr>
        <w:t xml:space="preserve">в розмірі  </w:t>
      </w:r>
      <w:r w:rsidR="00BE11D1" w:rsidRPr="00BE11D1">
        <w:rPr>
          <w:b/>
          <w:lang w:val="uk-UA"/>
        </w:rPr>
        <w:t>138 000</w:t>
      </w:r>
      <w:r w:rsidR="00474BBF" w:rsidRPr="00BE11D1">
        <w:rPr>
          <w:b/>
          <w:lang w:val="uk-UA"/>
        </w:rPr>
        <w:t xml:space="preserve"> грн.</w:t>
      </w:r>
      <w:r w:rsidR="00474BBF" w:rsidRPr="00BE11D1">
        <w:rPr>
          <w:rFonts w:eastAsia="Times New Roman" w:cstheme="minorHAnsi"/>
          <w:lang w:val="uk-UA"/>
        </w:rPr>
        <w:t xml:space="preserve"> </w:t>
      </w:r>
    </w:p>
    <w:p w:rsidR="007568CF" w:rsidRPr="00BE11D1" w:rsidRDefault="007568CF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A0264A" w:rsidRPr="00BE11D1" w:rsidRDefault="00B1560E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BE11D1">
        <w:rPr>
          <w:rFonts w:cstheme="minorHAnsi"/>
          <w:lang w:val="uk-UA"/>
        </w:rPr>
        <w:t xml:space="preserve"> </w:t>
      </w:r>
    </w:p>
    <w:p w:rsidR="00F67564" w:rsidRPr="00BE11D1" w:rsidRDefault="00BE11D1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</w:t>
      </w:r>
      <w:r w:rsidR="002D4A26" w:rsidRPr="00BE11D1">
        <w:rPr>
          <w:rFonts w:cstheme="minorHAnsi"/>
          <w:lang w:val="uk-UA"/>
        </w:rPr>
        <w:t xml:space="preserve"> Уповноважена особа</w:t>
      </w:r>
      <w:r w:rsidR="007568CF" w:rsidRPr="00BE11D1">
        <w:rPr>
          <w:rFonts w:cstheme="minorHAnsi"/>
          <w:lang w:val="uk-UA"/>
        </w:rPr>
        <w:t xml:space="preserve">                                                                         </w:t>
      </w:r>
      <w:r w:rsidR="002D4A26" w:rsidRPr="00BE11D1">
        <w:rPr>
          <w:rFonts w:cstheme="minorHAnsi"/>
          <w:lang w:val="uk-UA"/>
        </w:rPr>
        <w:t xml:space="preserve">                Ірина ЯРЖЕМСЬКА</w:t>
      </w:r>
    </w:p>
    <w:p w:rsidR="00F67564" w:rsidRPr="00BE11D1" w:rsidRDefault="00F67564" w:rsidP="00F67564">
      <w:pPr>
        <w:rPr>
          <w:rFonts w:cstheme="minorHAnsi"/>
          <w:lang w:val="uk-UA"/>
        </w:rPr>
      </w:pPr>
    </w:p>
    <w:sectPr w:rsidR="00F67564" w:rsidRPr="00BE11D1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F0C" w:rsidRDefault="00680F0C" w:rsidP="007568CF">
      <w:pPr>
        <w:spacing w:after="0" w:line="240" w:lineRule="auto"/>
      </w:pPr>
      <w:r>
        <w:separator/>
      </w:r>
    </w:p>
  </w:endnote>
  <w:endnote w:type="continuationSeparator" w:id="1">
    <w:p w:rsidR="00680F0C" w:rsidRDefault="00680F0C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F0C" w:rsidRDefault="00680F0C" w:rsidP="007568CF">
      <w:pPr>
        <w:spacing w:after="0" w:line="240" w:lineRule="auto"/>
      </w:pPr>
      <w:r>
        <w:separator/>
      </w:r>
    </w:p>
  </w:footnote>
  <w:footnote w:type="continuationSeparator" w:id="1">
    <w:p w:rsidR="00680F0C" w:rsidRDefault="00680F0C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E39C6D84"/>
    <w:lvl w:ilvl="0" w:tplc="BD0E3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94537"/>
    <w:multiLevelType w:val="hybridMultilevel"/>
    <w:tmpl w:val="9DDEBEE6"/>
    <w:lvl w:ilvl="0" w:tplc="0F6AD0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C06"/>
    <w:rsid w:val="001311DC"/>
    <w:rsid w:val="002D4A26"/>
    <w:rsid w:val="00314973"/>
    <w:rsid w:val="0045683E"/>
    <w:rsid w:val="00474BBF"/>
    <w:rsid w:val="004F0719"/>
    <w:rsid w:val="00552D7A"/>
    <w:rsid w:val="00680F0C"/>
    <w:rsid w:val="0075429B"/>
    <w:rsid w:val="007568CF"/>
    <w:rsid w:val="00857A04"/>
    <w:rsid w:val="008B4E9C"/>
    <w:rsid w:val="009D1C06"/>
    <w:rsid w:val="009F47FD"/>
    <w:rsid w:val="00A0264A"/>
    <w:rsid w:val="00B1560E"/>
    <w:rsid w:val="00BE11D1"/>
    <w:rsid w:val="00F0536E"/>
    <w:rsid w:val="00F43BB7"/>
    <w:rsid w:val="00F6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styleId="a8">
    <w:name w:val="Title"/>
    <w:basedOn w:val="a"/>
    <w:link w:val="a9"/>
    <w:qFormat/>
    <w:rsid w:val="00F675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9">
    <w:name w:val="Название Знак"/>
    <w:basedOn w:val="a0"/>
    <w:link w:val="a8"/>
    <w:rsid w:val="00F67564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a">
    <w:name w:val="Normal (Web)"/>
    <w:basedOn w:val="a"/>
    <w:uiPriority w:val="99"/>
    <w:rsid w:val="00F6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7</cp:revision>
  <cp:lastPrinted>2021-11-04T07:36:00Z</cp:lastPrinted>
  <dcterms:created xsi:type="dcterms:W3CDTF">2021-11-03T13:27:00Z</dcterms:created>
  <dcterms:modified xsi:type="dcterms:W3CDTF">2022-02-02T14:25:00Z</dcterms:modified>
</cp:coreProperties>
</file>